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2286" w14:textId="38531BDB" w:rsidR="00A83800" w:rsidRPr="00435050" w:rsidRDefault="00A83800" w:rsidP="00E248F0">
      <w:pPr>
        <w:snapToGrid w:val="0"/>
        <w:spacing w:line="360" w:lineRule="atLeast"/>
        <w:jc w:val="center"/>
        <w:rPr>
          <w:rFonts w:ascii="Century" w:eastAsia="ＭＳ ゴシック" w:hAnsi="Century"/>
          <w:b/>
          <w:bCs/>
        </w:rPr>
      </w:pPr>
      <w:r w:rsidRPr="00435050">
        <w:rPr>
          <w:rFonts w:ascii="Century" w:eastAsia="ＭＳ ゴシック" w:hAnsi="Century" w:hint="eastAsia"/>
          <w:b/>
          <w:bCs/>
        </w:rPr>
        <w:t>『地域創生学研究』投稿規程</w:t>
      </w:r>
    </w:p>
    <w:p w14:paraId="79C2F758" w14:textId="5A339C4D" w:rsidR="00A67A01" w:rsidRPr="00435050" w:rsidRDefault="00A67A01" w:rsidP="00E248F0">
      <w:pPr>
        <w:snapToGrid w:val="0"/>
        <w:spacing w:line="360" w:lineRule="atLeast"/>
        <w:jc w:val="right"/>
        <w:rPr>
          <w:rFonts w:ascii="Century" w:hAnsi="Century"/>
        </w:rPr>
      </w:pPr>
      <w:r w:rsidRPr="00435050">
        <w:rPr>
          <w:rFonts w:ascii="Century" w:hAnsi="Century" w:hint="eastAsia"/>
        </w:rPr>
        <w:t>2017</w:t>
      </w:r>
      <w:r w:rsidRPr="00435050">
        <w:rPr>
          <w:rFonts w:ascii="Century" w:hAnsi="Century" w:hint="eastAsia"/>
        </w:rPr>
        <w:t>年</w:t>
      </w:r>
      <w:r w:rsidRPr="00435050">
        <w:rPr>
          <w:rFonts w:ascii="Century" w:hAnsi="Century" w:hint="eastAsia"/>
        </w:rPr>
        <w:t>11</w:t>
      </w:r>
      <w:r w:rsidRPr="00435050">
        <w:rPr>
          <w:rFonts w:ascii="Century" w:hAnsi="Century" w:hint="eastAsia"/>
        </w:rPr>
        <w:t>月</w:t>
      </w:r>
      <w:r w:rsidRPr="00435050">
        <w:rPr>
          <w:rFonts w:ascii="Century" w:hAnsi="Century" w:hint="eastAsia"/>
        </w:rPr>
        <w:t>22</w:t>
      </w:r>
      <w:r w:rsidRPr="00435050">
        <w:rPr>
          <w:rFonts w:ascii="Century" w:hAnsi="Century" w:hint="eastAsia"/>
        </w:rPr>
        <w:t>日制定</w:t>
      </w:r>
    </w:p>
    <w:p w14:paraId="4797EB05" w14:textId="47E80851" w:rsidR="00A67A01" w:rsidRPr="00BE38A1" w:rsidRDefault="00A67A01" w:rsidP="00E248F0">
      <w:pPr>
        <w:snapToGrid w:val="0"/>
        <w:spacing w:line="360" w:lineRule="atLeast"/>
        <w:jc w:val="right"/>
        <w:rPr>
          <w:rFonts w:ascii="Century" w:hAnsi="Century"/>
          <w:color w:val="000000" w:themeColor="text1"/>
        </w:rPr>
      </w:pPr>
      <w:r w:rsidRPr="00BE38A1">
        <w:rPr>
          <w:rFonts w:ascii="Century" w:hAnsi="Century" w:hint="eastAsia"/>
          <w:color w:val="000000" w:themeColor="text1"/>
        </w:rPr>
        <w:t>2025</w:t>
      </w:r>
      <w:r w:rsidRPr="00BE38A1">
        <w:rPr>
          <w:rFonts w:ascii="Century" w:hAnsi="Century" w:hint="eastAsia"/>
          <w:color w:val="000000" w:themeColor="text1"/>
        </w:rPr>
        <w:t>年</w:t>
      </w:r>
      <w:r w:rsidR="00A24561" w:rsidRPr="00BE38A1">
        <w:rPr>
          <w:rFonts w:ascii="Century" w:hAnsi="Century" w:hint="eastAsia"/>
          <w:color w:val="000000" w:themeColor="text1"/>
        </w:rPr>
        <w:t>7</w:t>
      </w:r>
      <w:r w:rsidRPr="00BE38A1">
        <w:rPr>
          <w:rFonts w:ascii="Century" w:hAnsi="Century" w:hint="eastAsia"/>
          <w:color w:val="000000" w:themeColor="text1"/>
        </w:rPr>
        <w:t>月</w:t>
      </w:r>
      <w:r w:rsidR="00A24561" w:rsidRPr="00BE38A1">
        <w:rPr>
          <w:rFonts w:ascii="Century" w:hAnsi="Century" w:hint="eastAsia"/>
          <w:color w:val="000000" w:themeColor="text1"/>
        </w:rPr>
        <w:t>30</w:t>
      </w:r>
      <w:r w:rsidRPr="00BE38A1">
        <w:rPr>
          <w:rFonts w:ascii="Century" w:hAnsi="Century" w:hint="eastAsia"/>
          <w:color w:val="000000" w:themeColor="text1"/>
        </w:rPr>
        <w:t>日</w:t>
      </w:r>
      <w:r w:rsidR="00B979AE" w:rsidRPr="00BE38A1">
        <w:rPr>
          <w:rFonts w:ascii="Century" w:hAnsi="Century" w:hint="eastAsia"/>
          <w:color w:val="000000" w:themeColor="text1"/>
        </w:rPr>
        <w:t>改訂</w:t>
      </w:r>
    </w:p>
    <w:p w14:paraId="09AE2E80" w14:textId="7F130CD2" w:rsidR="002E0354" w:rsidRPr="00BE38A1" w:rsidRDefault="002E0354" w:rsidP="00E248F0">
      <w:pPr>
        <w:snapToGrid w:val="0"/>
        <w:spacing w:line="360" w:lineRule="atLeast"/>
        <w:rPr>
          <w:rFonts w:ascii="Century" w:hAnsi="Century"/>
          <w:color w:val="000000" w:themeColor="text1"/>
        </w:rPr>
      </w:pPr>
    </w:p>
    <w:p w14:paraId="2A05BA83" w14:textId="42852A22" w:rsidR="00A67A01" w:rsidRPr="00BE38A1" w:rsidRDefault="00A67A01" w:rsidP="00E248F0">
      <w:pPr>
        <w:snapToGrid w:val="0"/>
        <w:spacing w:line="360" w:lineRule="atLeast"/>
        <w:rPr>
          <w:rFonts w:ascii="Century" w:hAnsi="Century"/>
          <w:color w:val="000000" w:themeColor="text1"/>
        </w:rPr>
      </w:pPr>
      <w:r w:rsidRPr="00BE38A1">
        <w:rPr>
          <w:rFonts w:ascii="Century" w:hAnsi="Century" w:hint="eastAsia"/>
          <w:color w:val="000000" w:themeColor="text1"/>
        </w:rPr>
        <w:t>１．</w:t>
      </w:r>
      <w:r w:rsidR="002E0354" w:rsidRPr="00BE38A1">
        <w:rPr>
          <w:rFonts w:ascii="Century" w:hAnsi="Century" w:hint="eastAsia"/>
          <w:color w:val="000000" w:themeColor="text1"/>
        </w:rPr>
        <w:t>『地域創生学研究』（以下、本誌）は、</w:t>
      </w:r>
      <w:r w:rsidRPr="00BE38A1">
        <w:rPr>
          <w:rFonts w:ascii="Century" w:hAnsi="Century" w:hint="eastAsia"/>
          <w:color w:val="000000" w:themeColor="text1"/>
        </w:rPr>
        <w:t>原則として、毎年１回原稿を募集する。</w:t>
      </w:r>
    </w:p>
    <w:p w14:paraId="38D0FCF2" w14:textId="7055A29D" w:rsidR="00A67A01" w:rsidRPr="00BE38A1" w:rsidRDefault="00A67A01"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２．本誌への投稿資格</w:t>
      </w:r>
      <w:r w:rsidR="005824F3" w:rsidRPr="00BE38A1">
        <w:rPr>
          <w:rFonts w:ascii="Century" w:hAnsi="Century" w:hint="eastAsia"/>
          <w:color w:val="000000" w:themeColor="text1"/>
        </w:rPr>
        <w:t>を有するものは</w:t>
      </w:r>
      <w:r w:rsidRPr="00BE38A1">
        <w:rPr>
          <w:rFonts w:ascii="Century" w:hAnsi="Century" w:hint="eastAsia"/>
          <w:color w:val="000000" w:themeColor="text1"/>
        </w:rPr>
        <w:t>、原則として地域創生学群専任教員</w:t>
      </w:r>
      <w:r w:rsidR="002268C6" w:rsidRPr="00BE38A1">
        <w:rPr>
          <w:rFonts w:ascii="Century" w:hAnsi="Century" w:hint="eastAsia"/>
          <w:color w:val="000000" w:themeColor="text1"/>
        </w:rPr>
        <w:t>とする</w:t>
      </w:r>
      <w:r w:rsidRPr="00BE38A1">
        <w:rPr>
          <w:rFonts w:ascii="Century" w:hAnsi="Century" w:hint="eastAsia"/>
          <w:color w:val="000000" w:themeColor="text1"/>
        </w:rPr>
        <w:t>。</w:t>
      </w:r>
    </w:p>
    <w:p w14:paraId="4484A316" w14:textId="0CA73A98" w:rsidR="00A67A01" w:rsidRPr="00BE38A1" w:rsidRDefault="00A67A01" w:rsidP="00FE0310">
      <w:pPr>
        <w:snapToGrid w:val="0"/>
        <w:spacing w:line="360" w:lineRule="atLeast"/>
        <w:ind w:left="425" w:hangingChars="200" w:hanging="425"/>
        <w:rPr>
          <w:rFonts w:ascii="Century" w:hAnsi="Century"/>
          <w:color w:val="000000" w:themeColor="text1"/>
          <w:szCs w:val="21"/>
        </w:rPr>
      </w:pPr>
      <w:r w:rsidRPr="00BE38A1">
        <w:rPr>
          <w:rFonts w:ascii="Century" w:hAnsi="Century" w:hint="eastAsia"/>
          <w:color w:val="000000" w:themeColor="text1"/>
        </w:rPr>
        <w:t>３．</w:t>
      </w:r>
      <w:r w:rsidR="00435050" w:rsidRPr="00BE38A1">
        <w:rPr>
          <w:rFonts w:ascii="Century" w:hAnsi="Century" w:hint="eastAsia"/>
          <w:color w:val="000000" w:themeColor="text1"/>
          <w:szCs w:val="21"/>
        </w:rPr>
        <w:t>地域創生学群専任教員の責任監修があれば、本学の他学部および付属機関等</w:t>
      </w:r>
      <w:r w:rsidR="00FE0310" w:rsidRPr="00BE38A1">
        <w:rPr>
          <w:rFonts w:ascii="Century" w:hAnsi="Century" w:hint="eastAsia"/>
          <w:color w:val="000000" w:themeColor="text1"/>
          <w:szCs w:val="21"/>
        </w:rPr>
        <w:t>の</w:t>
      </w:r>
      <w:r w:rsidR="00435050" w:rsidRPr="00BE38A1">
        <w:rPr>
          <w:rFonts w:ascii="Century" w:hAnsi="Century" w:hint="eastAsia"/>
          <w:color w:val="000000" w:themeColor="text1"/>
          <w:szCs w:val="21"/>
        </w:rPr>
        <w:t>専任教員、</w:t>
      </w:r>
      <w:r w:rsidR="00B979AE" w:rsidRPr="00BE38A1">
        <w:rPr>
          <w:rFonts w:hint="eastAsia"/>
          <w:color w:val="000000" w:themeColor="text1"/>
          <w:szCs w:val="21"/>
        </w:rPr>
        <w:t>特任教員、特命教授</w:t>
      </w:r>
      <w:r w:rsidR="007D446C" w:rsidRPr="00BE38A1">
        <w:rPr>
          <w:rFonts w:hint="eastAsia"/>
          <w:color w:val="000000" w:themeColor="text1"/>
          <w:szCs w:val="21"/>
        </w:rPr>
        <w:t>、</w:t>
      </w:r>
      <w:r w:rsidR="00B979AE" w:rsidRPr="00BE38A1">
        <w:rPr>
          <w:rFonts w:hint="eastAsia"/>
          <w:color w:val="000000" w:themeColor="text1"/>
          <w:szCs w:val="21"/>
        </w:rPr>
        <w:t>特任研究員</w:t>
      </w:r>
      <w:r w:rsidR="00435050" w:rsidRPr="00BE38A1">
        <w:rPr>
          <w:rFonts w:ascii="Century" w:hAnsi="Century" w:hint="eastAsia"/>
          <w:color w:val="000000" w:themeColor="text1"/>
          <w:szCs w:val="21"/>
        </w:rPr>
        <w:t>、地域創生学群の元専任教員</w:t>
      </w:r>
      <w:r w:rsidR="007D446C" w:rsidRPr="00BE38A1">
        <w:rPr>
          <w:rFonts w:ascii="Century" w:hAnsi="Century" w:hint="eastAsia"/>
          <w:color w:val="000000" w:themeColor="text1"/>
          <w:szCs w:val="21"/>
        </w:rPr>
        <w:t>・元特任教員</w:t>
      </w:r>
      <w:r w:rsidR="00435050" w:rsidRPr="00BE38A1">
        <w:rPr>
          <w:rFonts w:ascii="Century" w:hAnsi="Century" w:hint="eastAsia"/>
          <w:color w:val="000000" w:themeColor="text1"/>
          <w:szCs w:val="21"/>
        </w:rPr>
        <w:t>が原稿を投稿することも可とする。</w:t>
      </w:r>
    </w:p>
    <w:p w14:paraId="2F714E4C" w14:textId="67BB6DC5" w:rsidR="00A67A01" w:rsidRPr="00BE38A1" w:rsidRDefault="00A67A01"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４．地域創生学群専任教員との連名であれば、</w:t>
      </w:r>
      <w:r w:rsidR="00435050" w:rsidRPr="00BE38A1">
        <w:rPr>
          <w:rFonts w:ascii="Century" w:hAnsi="Century" w:hint="eastAsia"/>
          <w:color w:val="000000" w:themeColor="text1"/>
        </w:rPr>
        <w:t>本学の</w:t>
      </w:r>
      <w:r w:rsidRPr="00BE38A1">
        <w:rPr>
          <w:rFonts w:ascii="Century" w:hAnsi="Century" w:hint="eastAsia"/>
          <w:color w:val="000000" w:themeColor="text1"/>
        </w:rPr>
        <w:t>非常勤講師、</w:t>
      </w:r>
      <w:r w:rsidR="00B979AE" w:rsidRPr="00BE38A1">
        <w:rPr>
          <w:rFonts w:hint="eastAsia"/>
          <w:color w:val="000000" w:themeColor="text1"/>
          <w:szCs w:val="21"/>
        </w:rPr>
        <w:t>客員教員および客員研究員、</w:t>
      </w:r>
      <w:r w:rsidRPr="00BE38A1">
        <w:rPr>
          <w:rFonts w:ascii="Century" w:hAnsi="Century" w:hint="eastAsia"/>
          <w:color w:val="000000" w:themeColor="text1"/>
        </w:rPr>
        <w:t>大学院生、学部学生などが、共著・共編の原稿を投稿することも可とする。</w:t>
      </w:r>
    </w:p>
    <w:p w14:paraId="4077A351" w14:textId="07888DEE" w:rsidR="00E65A78" w:rsidRPr="00BE38A1" w:rsidRDefault="00A67A01" w:rsidP="00E248F0">
      <w:pPr>
        <w:snapToGrid w:val="0"/>
        <w:spacing w:line="360" w:lineRule="atLeast"/>
        <w:ind w:left="425" w:hangingChars="200" w:hanging="425"/>
        <w:rPr>
          <w:rFonts w:ascii="Century" w:hAnsi="Century"/>
          <w:color w:val="000000" w:themeColor="text1"/>
          <w:sz w:val="24"/>
          <w:szCs w:val="32"/>
        </w:rPr>
      </w:pPr>
      <w:r w:rsidRPr="00BE38A1">
        <w:rPr>
          <w:rFonts w:ascii="Century" w:hAnsi="Century" w:hint="eastAsia"/>
          <w:color w:val="000000" w:themeColor="text1"/>
        </w:rPr>
        <w:t>５．</w:t>
      </w:r>
      <w:r w:rsidR="00435050" w:rsidRPr="00BE38A1">
        <w:rPr>
          <w:rFonts w:ascii="Century" w:hAnsi="Century" w:hint="eastAsia"/>
          <w:color w:val="000000" w:themeColor="text1"/>
          <w:szCs w:val="21"/>
        </w:rPr>
        <w:t>編集委員会が認めた者であれば、連名でなくても原稿を投稿することを可とする。</w:t>
      </w:r>
      <w:r w:rsidR="007D446C" w:rsidRPr="00BE38A1">
        <w:rPr>
          <w:rFonts w:hint="eastAsia"/>
          <w:color w:val="000000" w:themeColor="text1"/>
          <w:szCs w:val="21"/>
        </w:rPr>
        <w:t>編集委員会は、地域創生学群において本誌を担当するワーキング・グループのメンバー全員で構成する。</w:t>
      </w:r>
    </w:p>
    <w:p w14:paraId="584AA561" w14:textId="1E2883F6" w:rsidR="00DE61BA" w:rsidRPr="00BE38A1" w:rsidRDefault="00C43AE1" w:rsidP="00E248F0">
      <w:pPr>
        <w:snapToGrid w:val="0"/>
        <w:spacing w:line="360" w:lineRule="atLeast"/>
        <w:ind w:left="425" w:hangingChars="200" w:hanging="425"/>
        <w:rPr>
          <w:rFonts w:ascii="Century" w:hAnsi="Century"/>
          <w:color w:val="000000" w:themeColor="text1"/>
          <w:sz w:val="22"/>
          <w:szCs w:val="28"/>
        </w:rPr>
      </w:pPr>
      <w:r w:rsidRPr="00BE38A1">
        <w:rPr>
          <w:rFonts w:ascii="Century" w:hAnsi="Century" w:hint="eastAsia"/>
          <w:color w:val="000000" w:themeColor="text1"/>
        </w:rPr>
        <w:t>６．</w:t>
      </w:r>
      <w:r w:rsidR="00435050" w:rsidRPr="00BE38A1">
        <w:rPr>
          <w:rFonts w:ascii="Century" w:hAnsi="Century" w:hint="eastAsia"/>
          <w:color w:val="000000" w:themeColor="text1"/>
          <w:szCs w:val="21"/>
        </w:rPr>
        <w:t>２～５に関わらず、本誌の「特集」掲載原稿については、編集委員会から依頼を受けたものの投稿を可とする。</w:t>
      </w:r>
    </w:p>
    <w:p w14:paraId="53A4AC6C" w14:textId="6B38AEB2" w:rsidR="00A67A01" w:rsidRPr="00BE38A1" w:rsidRDefault="006470DD"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７</w:t>
      </w:r>
      <w:r w:rsidR="00A67A01" w:rsidRPr="00BE38A1">
        <w:rPr>
          <w:rFonts w:ascii="Century" w:hAnsi="Century" w:hint="eastAsia"/>
          <w:color w:val="000000" w:themeColor="text1"/>
        </w:rPr>
        <w:t>．原稿のカテゴリーは、「論文」「実践論文」「研究ノート」「資料紹介」などとし、執筆者がカテゴリーを指定する。</w:t>
      </w:r>
    </w:p>
    <w:p w14:paraId="6F779601" w14:textId="7892C1D2" w:rsidR="00A67A01" w:rsidRPr="00BE38A1" w:rsidRDefault="006470DD" w:rsidP="00E248F0">
      <w:pPr>
        <w:snapToGrid w:val="0"/>
        <w:spacing w:line="360" w:lineRule="atLeast"/>
        <w:rPr>
          <w:rFonts w:ascii="Century" w:hAnsi="Century"/>
          <w:color w:val="000000" w:themeColor="text1"/>
        </w:rPr>
      </w:pPr>
      <w:r w:rsidRPr="00BE38A1">
        <w:rPr>
          <w:rFonts w:ascii="Century" w:hAnsi="Century" w:hint="eastAsia"/>
          <w:color w:val="000000" w:themeColor="text1"/>
        </w:rPr>
        <w:t>８</w:t>
      </w:r>
      <w:r w:rsidR="00A67A01" w:rsidRPr="00BE38A1">
        <w:rPr>
          <w:rFonts w:ascii="Century" w:hAnsi="Century" w:hint="eastAsia"/>
          <w:color w:val="000000" w:themeColor="text1"/>
        </w:rPr>
        <w:t>．原稿のカテゴリーの定義は次の通りとする。</w:t>
      </w:r>
    </w:p>
    <w:p w14:paraId="59C29E58" w14:textId="50B55FAB" w:rsidR="00A67A01" w:rsidRPr="00BE38A1" w:rsidRDefault="00EC175F" w:rsidP="00E248F0">
      <w:pPr>
        <w:snapToGrid w:val="0"/>
        <w:spacing w:line="360" w:lineRule="atLeast"/>
        <w:rPr>
          <w:rFonts w:ascii="Century" w:hAnsi="Century"/>
          <w:color w:val="000000" w:themeColor="text1"/>
        </w:rPr>
      </w:pPr>
      <w:r w:rsidRPr="00BE38A1">
        <w:rPr>
          <w:rFonts w:ascii="Century" w:hAnsi="Century" w:hint="eastAsia"/>
          <w:color w:val="000000" w:themeColor="text1"/>
        </w:rPr>
        <w:t xml:space="preserve">　</w:t>
      </w:r>
      <w:r w:rsidR="00A67A01" w:rsidRPr="00BE38A1">
        <w:rPr>
          <w:rFonts w:ascii="Century" w:hAnsi="Century" w:hint="eastAsia"/>
          <w:color w:val="000000" w:themeColor="text1"/>
        </w:rPr>
        <w:t>・論文は、実証的または理論的な検討をつうじた学術的知見の提起を目的とするもの。</w:t>
      </w:r>
    </w:p>
    <w:p w14:paraId="1A418B16" w14:textId="59241649" w:rsidR="00A67A01" w:rsidRPr="00BE38A1" w:rsidRDefault="00EC175F"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 xml:space="preserve">　</w:t>
      </w:r>
      <w:r w:rsidR="00A67A01" w:rsidRPr="00BE38A1">
        <w:rPr>
          <w:rFonts w:ascii="Century" w:hAnsi="Century" w:hint="eastAsia"/>
          <w:color w:val="000000" w:themeColor="text1"/>
        </w:rPr>
        <w:t>・実践論文は、実践科学に関する内容または実際的な問題の究明や解決などを目的とするもの。</w:t>
      </w:r>
    </w:p>
    <w:p w14:paraId="5F817ACB" w14:textId="5877CF53" w:rsidR="00A67A01" w:rsidRPr="00BE38A1" w:rsidRDefault="00EC175F" w:rsidP="00E248F0">
      <w:pPr>
        <w:snapToGrid w:val="0"/>
        <w:spacing w:line="360" w:lineRule="atLeast"/>
        <w:rPr>
          <w:rFonts w:ascii="Century" w:hAnsi="Century"/>
          <w:color w:val="000000" w:themeColor="text1"/>
        </w:rPr>
      </w:pPr>
      <w:r w:rsidRPr="00BE38A1">
        <w:rPr>
          <w:rFonts w:ascii="Century" w:hAnsi="Century" w:hint="eastAsia"/>
          <w:color w:val="000000" w:themeColor="text1"/>
        </w:rPr>
        <w:t xml:space="preserve">　</w:t>
      </w:r>
      <w:r w:rsidR="00A67A01" w:rsidRPr="00BE38A1">
        <w:rPr>
          <w:rFonts w:ascii="Century" w:hAnsi="Century" w:hint="eastAsia"/>
          <w:color w:val="000000" w:themeColor="text1"/>
        </w:rPr>
        <w:t>・研究ノートは、研究の中間報告または予察的な研究報告などを目的とするもの。</w:t>
      </w:r>
    </w:p>
    <w:p w14:paraId="0550B99B" w14:textId="07599712" w:rsidR="00A67A01" w:rsidRPr="00BE38A1" w:rsidRDefault="00EC175F" w:rsidP="00E248F0">
      <w:pPr>
        <w:snapToGrid w:val="0"/>
        <w:spacing w:line="360" w:lineRule="atLeast"/>
        <w:rPr>
          <w:rFonts w:ascii="Century" w:hAnsi="Century"/>
          <w:color w:val="000000" w:themeColor="text1"/>
        </w:rPr>
      </w:pPr>
      <w:r w:rsidRPr="00BE38A1">
        <w:rPr>
          <w:rFonts w:ascii="Century" w:hAnsi="Century" w:hint="eastAsia"/>
          <w:color w:val="000000" w:themeColor="text1"/>
        </w:rPr>
        <w:t xml:space="preserve">　</w:t>
      </w:r>
      <w:r w:rsidR="00A67A01" w:rsidRPr="00BE38A1">
        <w:rPr>
          <w:rFonts w:ascii="Century" w:hAnsi="Century" w:hint="eastAsia"/>
          <w:color w:val="000000" w:themeColor="text1"/>
        </w:rPr>
        <w:t>・資料紹介は、事例や取り組みに関する紹介、解説、論評などを目的とするもの。</w:t>
      </w:r>
    </w:p>
    <w:p w14:paraId="04ED2C74" w14:textId="31228981" w:rsidR="00A67A01" w:rsidRPr="00BE38A1" w:rsidRDefault="00EC175F"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９</w:t>
      </w:r>
      <w:r w:rsidR="00A67A01" w:rsidRPr="00BE38A1">
        <w:rPr>
          <w:rFonts w:ascii="Century" w:hAnsi="Century" w:hint="eastAsia"/>
          <w:color w:val="000000" w:themeColor="text1"/>
        </w:rPr>
        <w:t>．投稿を希望する者は所定のエントリー・シートに「氏名」「原稿カテゴリー」「原稿タイトル」「予定枚数」を記入する。</w:t>
      </w:r>
    </w:p>
    <w:p w14:paraId="19CF1A03" w14:textId="56C4E12C" w:rsidR="00A67A01" w:rsidRPr="00BE38A1" w:rsidRDefault="00EC175F"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０</w:t>
      </w:r>
      <w:r w:rsidR="00A67A01" w:rsidRPr="00BE38A1">
        <w:rPr>
          <w:rFonts w:ascii="Century" w:hAnsi="Century" w:hint="eastAsia"/>
          <w:color w:val="000000" w:themeColor="text1"/>
        </w:rPr>
        <w:t>．執筆にあたっては北九州市立大学『地域創生学研究』の執筆要領に従うものとする。</w:t>
      </w:r>
    </w:p>
    <w:p w14:paraId="39259D96" w14:textId="792045D9" w:rsidR="00A67A01" w:rsidRPr="00BE38A1" w:rsidRDefault="00EA4CF8"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１</w:t>
      </w:r>
      <w:r w:rsidR="00A67A01" w:rsidRPr="00BE38A1">
        <w:rPr>
          <w:rFonts w:ascii="Century" w:hAnsi="Century" w:hint="eastAsia"/>
          <w:color w:val="000000" w:themeColor="text1"/>
        </w:rPr>
        <w:t>．執筆者は、論文等の内容や記述が他者の著作権や研究に関わる者の人権を侵害することがないよう十分に配慮するものとする。</w:t>
      </w:r>
    </w:p>
    <w:p w14:paraId="731B5BAE" w14:textId="70A85758" w:rsidR="00A67A01" w:rsidRPr="00BE38A1" w:rsidRDefault="0074624A"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２</w:t>
      </w:r>
      <w:r w:rsidRPr="00BE38A1">
        <w:rPr>
          <w:rFonts w:ascii="Century" w:hAnsi="Century" w:hint="eastAsia"/>
          <w:color w:val="000000" w:themeColor="text1"/>
        </w:rPr>
        <w:t>．</w:t>
      </w:r>
      <w:r w:rsidR="00A67A01" w:rsidRPr="00BE38A1">
        <w:rPr>
          <w:rFonts w:ascii="Century" w:hAnsi="Century" w:hint="eastAsia"/>
          <w:color w:val="000000" w:themeColor="text1"/>
        </w:rPr>
        <w:t>原稿の提出にあたっては執筆要領を参照したうえで、</w:t>
      </w:r>
      <w:r w:rsidR="00A67A01" w:rsidRPr="00BE38A1">
        <w:rPr>
          <w:rFonts w:ascii="Century" w:hAnsi="Century" w:hint="eastAsia"/>
          <w:color w:val="000000" w:themeColor="text1"/>
        </w:rPr>
        <w:t>MS-Word</w:t>
      </w:r>
      <w:r w:rsidR="00A67A01" w:rsidRPr="00BE38A1">
        <w:rPr>
          <w:rFonts w:ascii="Century" w:hAnsi="Century" w:hint="eastAsia"/>
          <w:color w:val="000000" w:themeColor="text1"/>
        </w:rPr>
        <w:t>またはそれに準ずるソフトウェアで作成した原稿の電子データを地域創生学群資料室に提出する。</w:t>
      </w:r>
    </w:p>
    <w:p w14:paraId="7B991A65" w14:textId="3259D801" w:rsidR="00A67A01" w:rsidRPr="00BE38A1" w:rsidRDefault="00EA4CF8" w:rsidP="00E248F0">
      <w:pPr>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３</w:t>
      </w:r>
      <w:r w:rsidR="00A67A01" w:rsidRPr="00BE38A1">
        <w:rPr>
          <w:rFonts w:ascii="Century" w:hAnsi="Century" w:hint="eastAsia"/>
          <w:color w:val="000000" w:themeColor="text1"/>
        </w:rPr>
        <w:t>．執筆者は各号とも同一カテゴリーに複数の原稿を投稿することはできない。ただし、異なるカテゴリーの原稿、もしくは「共著」論文を含む投稿の場合、合計２本以内ならそれを妨げない。</w:t>
      </w:r>
    </w:p>
    <w:p w14:paraId="3B967C05" w14:textId="205E2878" w:rsidR="00A67A01" w:rsidRPr="00BE38A1" w:rsidRDefault="00EA4CF8" w:rsidP="00E248F0">
      <w:pPr>
        <w:snapToGrid w:val="0"/>
        <w:spacing w:line="360" w:lineRule="atLeast"/>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４</w:t>
      </w:r>
      <w:r w:rsidR="00A67A01" w:rsidRPr="00BE38A1">
        <w:rPr>
          <w:rFonts w:ascii="Century" w:hAnsi="Century" w:hint="eastAsia"/>
          <w:color w:val="000000" w:themeColor="text1"/>
        </w:rPr>
        <w:t>．同一執筆者の連続投稿も可とする。この場合、回数制限は特に設けない。</w:t>
      </w:r>
    </w:p>
    <w:p w14:paraId="172091E1" w14:textId="25FBEB36" w:rsidR="00A67A01" w:rsidRPr="00BE38A1" w:rsidRDefault="00EA4CF8" w:rsidP="00E248F0">
      <w:pPr>
        <w:widowControl w:val="0"/>
        <w:snapToGrid w:val="0"/>
        <w:spacing w:line="360" w:lineRule="atLeast"/>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５</w:t>
      </w:r>
      <w:r w:rsidR="00A67A01" w:rsidRPr="00BE38A1">
        <w:rPr>
          <w:rFonts w:ascii="Century" w:hAnsi="Century" w:hint="eastAsia"/>
          <w:color w:val="000000" w:themeColor="text1"/>
        </w:rPr>
        <w:t>．本誌に発表する論文等は、いずれも他に未発表のものに限る。</w:t>
      </w:r>
    </w:p>
    <w:p w14:paraId="578911D8" w14:textId="144E97E6" w:rsidR="00A67A01" w:rsidRPr="00BE38A1" w:rsidRDefault="00863F94" w:rsidP="00E248F0">
      <w:pPr>
        <w:widowControl w:val="0"/>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６</w:t>
      </w:r>
      <w:r w:rsidR="00A67A01" w:rsidRPr="00BE38A1">
        <w:rPr>
          <w:rFonts w:ascii="Century" w:hAnsi="Century" w:hint="eastAsia"/>
          <w:color w:val="000000" w:themeColor="text1"/>
        </w:rPr>
        <w:t>．他で審査中あるいは掲載予定となっているものは二重投稿とみなし、本誌での発表を認めない。</w:t>
      </w:r>
    </w:p>
    <w:p w14:paraId="407E72A5" w14:textId="6A28464F" w:rsidR="00A67A01" w:rsidRPr="00BE38A1" w:rsidRDefault="00863F94" w:rsidP="00E248F0">
      <w:pPr>
        <w:widowControl w:val="0"/>
        <w:snapToGrid w:val="0"/>
        <w:spacing w:line="360" w:lineRule="atLeast"/>
        <w:rPr>
          <w:rFonts w:ascii="Century" w:hAnsi="Century"/>
          <w:color w:val="000000" w:themeColor="text1"/>
        </w:rPr>
      </w:pPr>
      <w:r w:rsidRPr="00BE38A1">
        <w:rPr>
          <w:rFonts w:ascii="Century" w:hAnsi="Century" w:hint="eastAsia"/>
          <w:color w:val="000000" w:themeColor="text1"/>
        </w:rPr>
        <w:t>１</w:t>
      </w:r>
      <w:r w:rsidR="007D446C" w:rsidRPr="00BE38A1">
        <w:rPr>
          <w:rFonts w:ascii="Century" w:hAnsi="Century" w:hint="eastAsia"/>
          <w:color w:val="000000" w:themeColor="text1"/>
        </w:rPr>
        <w:t>７</w:t>
      </w:r>
      <w:r w:rsidR="00A67A01" w:rsidRPr="00BE38A1">
        <w:rPr>
          <w:rFonts w:ascii="Century" w:hAnsi="Century" w:hint="eastAsia"/>
          <w:color w:val="000000" w:themeColor="text1"/>
        </w:rPr>
        <w:t>．本誌に発表された論文等の著作権は北九州市立大学地域創生学会に帰属する。</w:t>
      </w:r>
    </w:p>
    <w:p w14:paraId="4F462E01" w14:textId="06E0A860" w:rsidR="00CC4E02" w:rsidRPr="00BE38A1" w:rsidRDefault="00863F94" w:rsidP="00E248F0">
      <w:pPr>
        <w:widowControl w:val="0"/>
        <w:snapToGrid w:val="0"/>
        <w:spacing w:line="360" w:lineRule="atLeast"/>
        <w:ind w:left="425" w:hangingChars="200" w:hanging="425"/>
        <w:rPr>
          <w:rFonts w:ascii="Century" w:hAnsi="Century"/>
          <w:color w:val="000000" w:themeColor="text1"/>
        </w:rPr>
      </w:pPr>
      <w:r w:rsidRPr="00BE38A1">
        <w:rPr>
          <w:rFonts w:ascii="Century" w:hAnsi="Century" w:hint="eastAsia"/>
          <w:color w:val="000000" w:themeColor="text1"/>
        </w:rPr>
        <w:lastRenderedPageBreak/>
        <w:t>１</w:t>
      </w:r>
      <w:r w:rsidR="007D446C" w:rsidRPr="00BE38A1">
        <w:rPr>
          <w:rFonts w:ascii="Century" w:hAnsi="Century" w:hint="eastAsia"/>
          <w:color w:val="000000" w:themeColor="text1"/>
        </w:rPr>
        <w:t>８</w:t>
      </w:r>
      <w:r w:rsidR="00A67A01" w:rsidRPr="00BE38A1">
        <w:rPr>
          <w:rFonts w:ascii="Century" w:hAnsi="Century" w:hint="eastAsia"/>
          <w:color w:val="000000" w:themeColor="text1"/>
        </w:rPr>
        <w:t>．本誌に発表された論文等を他の著作に転載する場合には、事前に文書等で北九州市立大学地域創生学会の許可を得なくてはならない。</w:t>
      </w:r>
    </w:p>
    <w:p w14:paraId="25A09E06" w14:textId="7FAF9153" w:rsidR="001A0A8C" w:rsidRPr="00BE38A1" w:rsidRDefault="007D446C" w:rsidP="00E248F0">
      <w:pPr>
        <w:widowControl w:val="0"/>
        <w:snapToGrid w:val="0"/>
        <w:spacing w:line="360" w:lineRule="atLeast"/>
        <w:rPr>
          <w:rFonts w:ascii="Century" w:hAnsi="Century"/>
          <w:color w:val="000000" w:themeColor="text1"/>
        </w:rPr>
      </w:pPr>
      <w:r w:rsidRPr="00BE38A1">
        <w:rPr>
          <w:rFonts w:ascii="Century" w:hAnsi="Century" w:hint="eastAsia"/>
          <w:color w:val="000000" w:themeColor="text1"/>
        </w:rPr>
        <w:t>１９</w:t>
      </w:r>
      <w:r w:rsidR="00E8574D" w:rsidRPr="00BE38A1">
        <w:rPr>
          <w:rFonts w:ascii="Century" w:hAnsi="Century" w:hint="eastAsia"/>
          <w:color w:val="000000" w:themeColor="text1"/>
        </w:rPr>
        <w:t>．</w:t>
      </w:r>
      <w:r w:rsidR="00435050" w:rsidRPr="00BE38A1">
        <w:rPr>
          <w:rFonts w:ascii="Century" w:hAnsi="Century" w:hint="eastAsia"/>
          <w:color w:val="000000" w:themeColor="text1"/>
        </w:rPr>
        <w:t>本規程の改正については北九州市立大学地域創生学会理事会の議を経ることとする。</w:t>
      </w:r>
    </w:p>
    <w:p w14:paraId="08329C10" w14:textId="77777777" w:rsidR="00E5056F" w:rsidRPr="00BE38A1" w:rsidRDefault="00E5056F" w:rsidP="00E248F0">
      <w:pPr>
        <w:widowControl w:val="0"/>
        <w:snapToGrid w:val="0"/>
        <w:spacing w:line="360" w:lineRule="atLeast"/>
        <w:rPr>
          <w:rFonts w:ascii="Century" w:hAnsi="Century"/>
          <w:color w:val="000000" w:themeColor="text1"/>
        </w:rPr>
      </w:pPr>
    </w:p>
    <w:p w14:paraId="614886FB" w14:textId="77777777" w:rsidR="00FE0310" w:rsidRPr="00BE38A1" w:rsidRDefault="00FE0310" w:rsidP="00E248F0">
      <w:pPr>
        <w:widowControl w:val="0"/>
        <w:snapToGrid w:val="0"/>
        <w:spacing w:line="360" w:lineRule="atLeast"/>
        <w:rPr>
          <w:rFonts w:ascii="Century" w:hAnsi="Century"/>
          <w:color w:val="000000" w:themeColor="text1"/>
        </w:rPr>
      </w:pPr>
    </w:p>
    <w:p w14:paraId="78D03C32" w14:textId="4772CA22" w:rsidR="001A0A8C" w:rsidRPr="00BE38A1" w:rsidRDefault="001A0A8C" w:rsidP="00E248F0">
      <w:pPr>
        <w:widowControl w:val="0"/>
        <w:snapToGrid w:val="0"/>
        <w:spacing w:line="360" w:lineRule="atLeast"/>
        <w:rPr>
          <w:rFonts w:ascii="Century" w:hAnsi="Century"/>
          <w:color w:val="000000" w:themeColor="text1"/>
        </w:rPr>
      </w:pPr>
      <w:r w:rsidRPr="00BE38A1">
        <w:rPr>
          <w:rFonts w:ascii="Century" w:hAnsi="Century" w:hint="eastAsia"/>
          <w:color w:val="000000" w:themeColor="text1"/>
        </w:rPr>
        <w:t>付則</w:t>
      </w:r>
      <w:r w:rsidR="00A83800" w:rsidRPr="00BE38A1">
        <w:rPr>
          <w:rFonts w:ascii="Century" w:hAnsi="Century" w:hint="eastAsia"/>
          <w:color w:val="000000" w:themeColor="text1"/>
        </w:rPr>
        <w:t xml:space="preserve">　</w:t>
      </w:r>
      <w:r w:rsidR="00435050" w:rsidRPr="00BE38A1">
        <w:rPr>
          <w:rFonts w:ascii="Century" w:hAnsi="Century" w:hint="eastAsia"/>
          <w:color w:val="000000" w:themeColor="text1"/>
        </w:rPr>
        <w:t>本規程は、</w:t>
      </w:r>
      <w:r w:rsidR="00435050" w:rsidRPr="00BE38A1">
        <w:rPr>
          <w:rFonts w:ascii="Century" w:hAnsi="Century" w:hint="eastAsia"/>
          <w:color w:val="000000" w:themeColor="text1"/>
        </w:rPr>
        <w:t>2025</w:t>
      </w:r>
      <w:r w:rsidR="00435050" w:rsidRPr="00BE38A1">
        <w:rPr>
          <w:rFonts w:ascii="Century" w:hAnsi="Century" w:hint="eastAsia"/>
          <w:color w:val="000000" w:themeColor="text1"/>
        </w:rPr>
        <w:t>年</w:t>
      </w:r>
      <w:r w:rsidR="00435050" w:rsidRPr="00BE38A1">
        <w:rPr>
          <w:rFonts w:ascii="Century" w:hAnsi="Century" w:hint="eastAsia"/>
          <w:color w:val="000000" w:themeColor="text1"/>
        </w:rPr>
        <w:t>7</w:t>
      </w:r>
      <w:r w:rsidR="00435050" w:rsidRPr="00BE38A1">
        <w:rPr>
          <w:rFonts w:ascii="Century" w:hAnsi="Century" w:hint="eastAsia"/>
          <w:color w:val="000000" w:themeColor="text1"/>
        </w:rPr>
        <w:t>月</w:t>
      </w:r>
      <w:r w:rsidR="00435050" w:rsidRPr="00BE38A1">
        <w:rPr>
          <w:rFonts w:ascii="Century" w:hAnsi="Century" w:hint="eastAsia"/>
          <w:color w:val="000000" w:themeColor="text1"/>
        </w:rPr>
        <w:t>30</w:t>
      </w:r>
      <w:r w:rsidR="00435050" w:rsidRPr="00BE38A1">
        <w:rPr>
          <w:rFonts w:ascii="Century" w:hAnsi="Century" w:hint="eastAsia"/>
          <w:color w:val="000000" w:themeColor="text1"/>
        </w:rPr>
        <w:t>日より施行する。</w:t>
      </w:r>
    </w:p>
    <w:p w14:paraId="2B3D3127" w14:textId="77777777" w:rsidR="00435050" w:rsidRPr="00BE38A1" w:rsidRDefault="00435050" w:rsidP="00E248F0">
      <w:pPr>
        <w:widowControl w:val="0"/>
        <w:snapToGrid w:val="0"/>
        <w:spacing w:line="360" w:lineRule="atLeast"/>
        <w:rPr>
          <w:rFonts w:ascii="Century" w:hAnsi="Century"/>
          <w:color w:val="000000" w:themeColor="text1"/>
        </w:rPr>
      </w:pPr>
    </w:p>
    <w:p w14:paraId="57BC5AFC" w14:textId="77777777" w:rsidR="00357BE4" w:rsidRPr="00435050" w:rsidRDefault="00357BE4" w:rsidP="00E248F0">
      <w:pPr>
        <w:widowControl w:val="0"/>
        <w:snapToGrid w:val="0"/>
        <w:spacing w:line="360" w:lineRule="atLeast"/>
        <w:rPr>
          <w:rFonts w:ascii="Century" w:hAnsi="Century"/>
          <w:color w:val="FF0000"/>
        </w:rPr>
      </w:pPr>
    </w:p>
    <w:p w14:paraId="153E7EC2" w14:textId="77777777" w:rsidR="00357BE4" w:rsidRDefault="00357BE4" w:rsidP="00E248F0">
      <w:pPr>
        <w:widowControl w:val="0"/>
        <w:snapToGrid w:val="0"/>
        <w:spacing w:line="360" w:lineRule="atLeast"/>
        <w:rPr>
          <w:rFonts w:ascii="Century" w:hAnsi="Century"/>
          <w:color w:val="FF0000"/>
        </w:rPr>
      </w:pPr>
    </w:p>
    <w:p w14:paraId="5B562B17" w14:textId="77777777" w:rsidR="007D446C" w:rsidRDefault="007D446C" w:rsidP="00E248F0">
      <w:pPr>
        <w:widowControl w:val="0"/>
        <w:snapToGrid w:val="0"/>
        <w:spacing w:line="360" w:lineRule="atLeast"/>
        <w:rPr>
          <w:rFonts w:ascii="Century" w:hAnsi="Century"/>
          <w:color w:val="FF0000"/>
        </w:rPr>
      </w:pPr>
    </w:p>
    <w:p w14:paraId="3A91BDD3" w14:textId="77777777" w:rsidR="007D446C" w:rsidRPr="00435050" w:rsidRDefault="007D446C" w:rsidP="00E248F0">
      <w:pPr>
        <w:widowControl w:val="0"/>
        <w:snapToGrid w:val="0"/>
        <w:spacing w:line="360" w:lineRule="atLeast"/>
        <w:rPr>
          <w:rFonts w:ascii="Century" w:hAnsi="Century"/>
          <w:color w:val="FF0000"/>
        </w:rPr>
      </w:pPr>
    </w:p>
    <w:p w14:paraId="646474B7" w14:textId="77777777" w:rsidR="00435050" w:rsidRPr="00435050" w:rsidRDefault="00435050" w:rsidP="00E248F0">
      <w:pPr>
        <w:widowControl w:val="0"/>
        <w:snapToGrid w:val="0"/>
        <w:spacing w:line="360" w:lineRule="atLeast"/>
        <w:rPr>
          <w:rFonts w:ascii="Century" w:hAnsi="Century"/>
          <w:color w:val="FF0000"/>
        </w:rPr>
      </w:pPr>
    </w:p>
    <w:sectPr w:rsidR="00435050" w:rsidRPr="00435050" w:rsidSect="00DD5DE9">
      <w:footerReference w:type="default" r:id="rId6"/>
      <w:pgSz w:w="11906" w:h="16838" w:code="9"/>
      <w:pgMar w:top="1418" w:right="1418" w:bottom="1418" w:left="1418" w:header="851" w:footer="850"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3C7C" w14:textId="77777777" w:rsidR="00BE35E0" w:rsidRDefault="00BE35E0" w:rsidP="00435050">
      <w:r>
        <w:separator/>
      </w:r>
    </w:p>
  </w:endnote>
  <w:endnote w:type="continuationSeparator" w:id="0">
    <w:p w14:paraId="6C75E5E5" w14:textId="77777777" w:rsidR="00BE35E0" w:rsidRDefault="00BE35E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hAnsi="Century"/>
      </w:rPr>
      <w:id w:val="-1759965938"/>
      <w:docPartObj>
        <w:docPartGallery w:val="Page Numbers (Bottom of Page)"/>
        <w:docPartUnique/>
      </w:docPartObj>
    </w:sdtPr>
    <w:sdtContent>
      <w:p w14:paraId="1B746344" w14:textId="16C74E05" w:rsidR="00DD5DE9" w:rsidRPr="00DD5DE9" w:rsidRDefault="00DD5DE9" w:rsidP="00DD5DE9">
        <w:pPr>
          <w:pStyle w:val="ac"/>
          <w:jc w:val="center"/>
          <w:rPr>
            <w:rFonts w:ascii="Century" w:hAnsi="Century"/>
          </w:rPr>
        </w:pPr>
        <w:r w:rsidRPr="00DD5DE9">
          <w:rPr>
            <w:rFonts w:ascii="Century" w:hAnsi="Century"/>
          </w:rPr>
          <w:fldChar w:fldCharType="begin"/>
        </w:r>
        <w:r w:rsidRPr="00DD5DE9">
          <w:rPr>
            <w:rFonts w:ascii="Century" w:hAnsi="Century"/>
          </w:rPr>
          <w:instrText>PAGE   \* MERGEFORMAT</w:instrText>
        </w:r>
        <w:r w:rsidRPr="00DD5DE9">
          <w:rPr>
            <w:rFonts w:ascii="Century" w:hAnsi="Century"/>
          </w:rPr>
          <w:fldChar w:fldCharType="separate"/>
        </w:r>
        <w:r w:rsidRPr="00DD5DE9">
          <w:rPr>
            <w:rFonts w:ascii="Century" w:hAnsi="Century"/>
            <w:lang w:val="ja-JP"/>
          </w:rPr>
          <w:t>2</w:t>
        </w:r>
        <w:r w:rsidRPr="00DD5DE9">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F80E" w14:textId="77777777" w:rsidR="00BE35E0" w:rsidRDefault="00BE35E0" w:rsidP="00435050">
      <w:r>
        <w:separator/>
      </w:r>
    </w:p>
  </w:footnote>
  <w:footnote w:type="continuationSeparator" w:id="0">
    <w:p w14:paraId="2F19D779" w14:textId="77777777" w:rsidR="00BE35E0" w:rsidRDefault="00BE35E0" w:rsidP="00435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01"/>
    <w:rsid w:val="00002ABE"/>
    <w:rsid w:val="0004453D"/>
    <w:rsid w:val="0006319C"/>
    <w:rsid w:val="000E1BA1"/>
    <w:rsid w:val="0011672F"/>
    <w:rsid w:val="00152A6D"/>
    <w:rsid w:val="00155127"/>
    <w:rsid w:val="00180AEE"/>
    <w:rsid w:val="00180F19"/>
    <w:rsid w:val="00182CAF"/>
    <w:rsid w:val="00183014"/>
    <w:rsid w:val="00186E91"/>
    <w:rsid w:val="00196C71"/>
    <w:rsid w:val="001A0A8C"/>
    <w:rsid w:val="001A439B"/>
    <w:rsid w:val="001C380A"/>
    <w:rsid w:val="001D24E0"/>
    <w:rsid w:val="001E2C49"/>
    <w:rsid w:val="001E5921"/>
    <w:rsid w:val="002268C6"/>
    <w:rsid w:val="002348E7"/>
    <w:rsid w:val="002354AC"/>
    <w:rsid w:val="00292971"/>
    <w:rsid w:val="00297751"/>
    <w:rsid w:val="002A56A9"/>
    <w:rsid w:val="002E0354"/>
    <w:rsid w:val="002E4AD5"/>
    <w:rsid w:val="003025DA"/>
    <w:rsid w:val="00341AE4"/>
    <w:rsid w:val="00357BE4"/>
    <w:rsid w:val="003670C8"/>
    <w:rsid w:val="0038344F"/>
    <w:rsid w:val="003C621E"/>
    <w:rsid w:val="00407653"/>
    <w:rsid w:val="00435050"/>
    <w:rsid w:val="004509AA"/>
    <w:rsid w:val="004531BE"/>
    <w:rsid w:val="004945F9"/>
    <w:rsid w:val="00501B27"/>
    <w:rsid w:val="005824F3"/>
    <w:rsid w:val="005E381F"/>
    <w:rsid w:val="005F4A26"/>
    <w:rsid w:val="005F7179"/>
    <w:rsid w:val="00622791"/>
    <w:rsid w:val="006470DD"/>
    <w:rsid w:val="006552A4"/>
    <w:rsid w:val="00655FDD"/>
    <w:rsid w:val="006A0C4F"/>
    <w:rsid w:val="006D21AE"/>
    <w:rsid w:val="006D6B4F"/>
    <w:rsid w:val="0074624A"/>
    <w:rsid w:val="00752B46"/>
    <w:rsid w:val="00775005"/>
    <w:rsid w:val="007D234F"/>
    <w:rsid w:val="007D446C"/>
    <w:rsid w:val="007F4354"/>
    <w:rsid w:val="008532BD"/>
    <w:rsid w:val="00863F94"/>
    <w:rsid w:val="008A6744"/>
    <w:rsid w:val="008D7891"/>
    <w:rsid w:val="00913B0A"/>
    <w:rsid w:val="0094419D"/>
    <w:rsid w:val="00964BD1"/>
    <w:rsid w:val="00981C8C"/>
    <w:rsid w:val="0099361F"/>
    <w:rsid w:val="00995B30"/>
    <w:rsid w:val="009A0705"/>
    <w:rsid w:val="009D4197"/>
    <w:rsid w:val="00A14461"/>
    <w:rsid w:val="00A2451A"/>
    <w:rsid w:val="00A24561"/>
    <w:rsid w:val="00A35044"/>
    <w:rsid w:val="00A62AE9"/>
    <w:rsid w:val="00A67A01"/>
    <w:rsid w:val="00A83800"/>
    <w:rsid w:val="00AA0B1C"/>
    <w:rsid w:val="00AB2540"/>
    <w:rsid w:val="00AB55BA"/>
    <w:rsid w:val="00B979AE"/>
    <w:rsid w:val="00BE2198"/>
    <w:rsid w:val="00BE35E0"/>
    <w:rsid w:val="00BE38A1"/>
    <w:rsid w:val="00BE5D8D"/>
    <w:rsid w:val="00C0484C"/>
    <w:rsid w:val="00C372D5"/>
    <w:rsid w:val="00C43AE1"/>
    <w:rsid w:val="00C46789"/>
    <w:rsid w:val="00CC4E02"/>
    <w:rsid w:val="00CD00B9"/>
    <w:rsid w:val="00CD25FC"/>
    <w:rsid w:val="00CF4DFC"/>
    <w:rsid w:val="00D52031"/>
    <w:rsid w:val="00D8598A"/>
    <w:rsid w:val="00DD5DE9"/>
    <w:rsid w:val="00DE61BA"/>
    <w:rsid w:val="00DF5AD3"/>
    <w:rsid w:val="00E248F0"/>
    <w:rsid w:val="00E319D8"/>
    <w:rsid w:val="00E5056F"/>
    <w:rsid w:val="00E65981"/>
    <w:rsid w:val="00E65A78"/>
    <w:rsid w:val="00E8574D"/>
    <w:rsid w:val="00E943B9"/>
    <w:rsid w:val="00EA4CF8"/>
    <w:rsid w:val="00EB046C"/>
    <w:rsid w:val="00EC175F"/>
    <w:rsid w:val="00F032FE"/>
    <w:rsid w:val="00F45C21"/>
    <w:rsid w:val="00F66037"/>
    <w:rsid w:val="00F95AD7"/>
    <w:rsid w:val="00FB7586"/>
    <w:rsid w:val="00FD32B5"/>
    <w:rsid w:val="00F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5573A"/>
  <w15:chartTrackingRefBased/>
  <w15:docId w15:val="{E94D6B18-783C-4FDC-94BB-CC0BDF5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7A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7A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7A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7A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7A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7A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7A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7A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7A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7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7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7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7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7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7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7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7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7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7A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7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7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01"/>
    <w:pPr>
      <w:spacing w:before="160" w:after="160"/>
      <w:jc w:val="center"/>
    </w:pPr>
    <w:rPr>
      <w:i/>
      <w:iCs/>
      <w:color w:val="404040" w:themeColor="text1" w:themeTint="BF"/>
    </w:rPr>
  </w:style>
  <w:style w:type="character" w:customStyle="1" w:styleId="a8">
    <w:name w:val="引用文 (文字)"/>
    <w:basedOn w:val="a0"/>
    <w:link w:val="a7"/>
    <w:uiPriority w:val="29"/>
    <w:rsid w:val="00A67A01"/>
    <w:rPr>
      <w:i/>
      <w:iCs/>
      <w:color w:val="404040" w:themeColor="text1" w:themeTint="BF"/>
    </w:rPr>
  </w:style>
  <w:style w:type="paragraph" w:styleId="a9">
    <w:name w:val="List Paragraph"/>
    <w:basedOn w:val="a"/>
    <w:uiPriority w:val="34"/>
    <w:qFormat/>
    <w:rsid w:val="00A67A01"/>
    <w:pPr>
      <w:ind w:left="720"/>
      <w:contextualSpacing/>
    </w:pPr>
  </w:style>
  <w:style w:type="character" w:styleId="21">
    <w:name w:val="Intense Emphasis"/>
    <w:basedOn w:val="a0"/>
    <w:uiPriority w:val="21"/>
    <w:qFormat/>
    <w:rsid w:val="00A67A01"/>
    <w:rPr>
      <w:i/>
      <w:iCs/>
      <w:color w:val="0F4761" w:themeColor="accent1" w:themeShade="BF"/>
    </w:rPr>
  </w:style>
  <w:style w:type="paragraph" w:styleId="22">
    <w:name w:val="Intense Quote"/>
    <w:basedOn w:val="a"/>
    <w:next w:val="a"/>
    <w:link w:val="23"/>
    <w:uiPriority w:val="30"/>
    <w:qFormat/>
    <w:rsid w:val="00A67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7A01"/>
    <w:rPr>
      <w:i/>
      <w:iCs/>
      <w:color w:val="0F4761" w:themeColor="accent1" w:themeShade="BF"/>
    </w:rPr>
  </w:style>
  <w:style w:type="character" w:styleId="24">
    <w:name w:val="Intense Reference"/>
    <w:basedOn w:val="a0"/>
    <w:uiPriority w:val="32"/>
    <w:qFormat/>
    <w:rsid w:val="00A67A01"/>
    <w:rPr>
      <w:b/>
      <w:bCs/>
      <w:smallCaps/>
      <w:color w:val="0F4761" w:themeColor="accent1" w:themeShade="BF"/>
      <w:spacing w:val="5"/>
    </w:rPr>
  </w:style>
  <w:style w:type="paragraph" w:styleId="aa">
    <w:name w:val="header"/>
    <w:basedOn w:val="a"/>
    <w:link w:val="ab"/>
    <w:uiPriority w:val="99"/>
    <w:unhideWhenUsed/>
    <w:rsid w:val="00435050"/>
    <w:pPr>
      <w:tabs>
        <w:tab w:val="center" w:pos="4252"/>
        <w:tab w:val="right" w:pos="8504"/>
      </w:tabs>
      <w:snapToGrid w:val="0"/>
    </w:pPr>
  </w:style>
  <w:style w:type="character" w:customStyle="1" w:styleId="ab">
    <w:name w:val="ヘッダー (文字)"/>
    <w:basedOn w:val="a0"/>
    <w:link w:val="aa"/>
    <w:uiPriority w:val="99"/>
    <w:rsid w:val="00435050"/>
  </w:style>
  <w:style w:type="paragraph" w:styleId="ac">
    <w:name w:val="footer"/>
    <w:basedOn w:val="a"/>
    <w:link w:val="ad"/>
    <w:uiPriority w:val="99"/>
    <w:unhideWhenUsed/>
    <w:rsid w:val="00435050"/>
    <w:pPr>
      <w:tabs>
        <w:tab w:val="center" w:pos="4252"/>
        <w:tab w:val="right" w:pos="8504"/>
      </w:tabs>
      <w:snapToGrid w:val="0"/>
    </w:pPr>
  </w:style>
  <w:style w:type="character" w:customStyle="1" w:styleId="ad">
    <w:name w:val="フッター (文字)"/>
    <w:basedOn w:val="a0"/>
    <w:link w:val="ac"/>
    <w:uiPriority w:val="99"/>
    <w:rsid w:val="0043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稲月　正</dc:creator>
  <cp:keywords/>
  <dc:description/>
  <cp:lastModifiedBy>minami</cp:lastModifiedBy>
  <cp:revision>13</cp:revision>
  <cp:lastPrinted>2025-07-29T01:12:00Z</cp:lastPrinted>
  <dcterms:created xsi:type="dcterms:W3CDTF">2025-05-20T22:50:00Z</dcterms:created>
  <dcterms:modified xsi:type="dcterms:W3CDTF">2025-07-30T09:35:00Z</dcterms:modified>
</cp:coreProperties>
</file>